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Water Resources and Water Pollution — BIO 1110</w:t>
      </w:r>
    </w:p>
    <w:p>
      <w:pPr>
        <w:pStyle w:val="Normal"/>
        <w:spacing w:after="60" w:before="60"/>
      </w:pPr>
      <w:r>
        <w:rPr>
          <w:rFonts w:ascii="Arial" w:cs="Arial" w:eastAsia="Arial" w:hAnsi="Arial"/>
          <w:sz w:val="22"/>
          <w:szCs w:val="22"/>
        </w:rPr>
        <w:t xml:space="preserve">Module 9 (10/27–11/2) · Water Resources and Water Pollution · Blueprint Pillar 3 · PGCC Outcome 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global freshwater distribution and the challenge of scarcity.</w:t>
      </w:r>
    </w:p>
    <w:p>
      <w:pPr>
        <w:spacing w:after="40" w:before="40"/>
        <w:ind w:left="360"/>
      </w:pPr>
      <w:r>
        <w:rPr>
          <w:rFonts w:ascii="Arial" w:cs="Arial" w:eastAsia="Arial" w:hAnsi="Arial"/>
          <w:sz w:val="22"/>
          <w:szCs w:val="22"/>
        </w:rPr>
        <w:t xml:space="preserve">• Distinguish point source from nonpoint source water pollution.</w:t>
      </w:r>
    </w:p>
    <w:p>
      <w:pPr>
        <w:spacing w:after="40" w:before="40"/>
        <w:ind w:left="360"/>
      </w:pPr>
      <w:r>
        <w:rPr>
          <w:rFonts w:ascii="Arial" w:cs="Arial" w:eastAsia="Arial" w:hAnsi="Arial"/>
          <w:sz w:val="22"/>
          <w:szCs w:val="22"/>
        </w:rPr>
        <w:t xml:space="preserve">• Explain aquifer depletion and its environmental consequences.</w:t>
      </w:r>
    </w:p>
    <w:p>
      <w:pPr>
        <w:spacing w:after="40" w:before="40"/>
        <w:ind w:left="360"/>
      </w:pPr>
      <w:r>
        <w:rPr>
          <w:rFonts w:ascii="Arial" w:cs="Arial" w:eastAsia="Arial" w:hAnsi="Arial"/>
          <w:sz w:val="22"/>
          <w:szCs w:val="22"/>
        </w:rPr>
        <w:t xml:space="preserve">• Identify the three stages of wastewater treatment.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Aquifer</w:t>
      </w:r>
    </w:p>
    <w:p>
      <w:pPr>
        <w:spacing w:after="60" w:before="0"/>
        <w:ind w:left="360"/>
      </w:pPr>
      <w:r>
        <w:rPr>
          <w:rFonts w:ascii="Arial" w:cs="Arial" w:eastAsia="Arial" w:hAnsi="Arial"/>
          <w:sz w:val="22"/>
          <w:szCs w:val="22"/>
        </w:rPr>
        <w:t xml:space="preserve">Underground layer of permeable rock, sediment, or soil that stores and transmits groundwater.</w:t>
      </w:r>
    </w:p>
    <w:p>
      <w:pPr>
        <w:spacing w:after="20" w:before="80"/>
      </w:pPr>
      <w:r>
        <w:rPr>
          <w:rFonts w:ascii="Arial" w:cs="Arial" w:eastAsia="Arial" w:hAnsi="Arial"/>
          <w:b/>
          <w:bCs/>
          <w:sz w:val="22"/>
          <w:szCs w:val="22"/>
        </w:rPr>
        <w:t xml:space="preserve">Water table</w:t>
      </w:r>
    </w:p>
    <w:p>
      <w:pPr>
        <w:spacing w:after="60" w:before="0"/>
        <w:ind w:left="360"/>
      </w:pPr>
      <w:r>
        <w:rPr>
          <w:rFonts w:ascii="Arial" w:cs="Arial" w:eastAsia="Arial" w:hAnsi="Arial"/>
          <w:sz w:val="22"/>
          <w:szCs w:val="22"/>
        </w:rPr>
        <w:t xml:space="preserve">Upper boundary of the saturated zone in an aquifer.</w:t>
      </w:r>
    </w:p>
    <w:p>
      <w:pPr>
        <w:spacing w:after="20" w:before="80"/>
      </w:pPr>
      <w:r>
        <w:rPr>
          <w:rFonts w:ascii="Arial" w:cs="Arial" w:eastAsia="Arial" w:hAnsi="Arial"/>
          <w:b/>
          <w:bCs/>
          <w:sz w:val="22"/>
          <w:szCs w:val="22"/>
        </w:rPr>
        <w:t xml:space="preserve">Point source pollution</w:t>
      </w:r>
    </w:p>
    <w:p>
      <w:pPr>
        <w:spacing w:after="60" w:before="0"/>
        <w:ind w:left="360"/>
      </w:pPr>
      <w:r>
        <w:rPr>
          <w:rFonts w:ascii="Arial" w:cs="Arial" w:eastAsia="Arial" w:hAnsi="Arial"/>
          <w:sz w:val="22"/>
          <w:szCs w:val="22"/>
        </w:rPr>
        <w:t xml:space="preserve">Water pollution from a single, identifiable, localized source — regulated by discharge permits.</w:t>
      </w:r>
    </w:p>
    <w:p>
      <w:pPr>
        <w:spacing w:after="20" w:before="80"/>
      </w:pPr>
      <w:r>
        <w:rPr>
          <w:rFonts w:ascii="Arial" w:cs="Arial" w:eastAsia="Arial" w:hAnsi="Arial"/>
          <w:b/>
          <w:bCs/>
          <w:sz w:val="22"/>
          <w:szCs w:val="22"/>
        </w:rPr>
        <w:t xml:space="preserve">Nonpoint source pollution</w:t>
      </w:r>
    </w:p>
    <w:p>
      <w:pPr>
        <w:spacing w:after="60" w:before="0"/>
        <w:ind w:left="360"/>
      </w:pPr>
      <w:r>
        <w:rPr>
          <w:rFonts w:ascii="Arial" w:cs="Arial" w:eastAsia="Arial" w:hAnsi="Arial"/>
          <w:sz w:val="22"/>
          <w:szCs w:val="22"/>
        </w:rPr>
        <w:t xml:space="preserve">Water pollution from diffuse, dispersed sources such as agricultural or urban runoff.</w:t>
      </w:r>
    </w:p>
    <w:p>
      <w:pPr>
        <w:spacing w:after="20" w:before="80"/>
      </w:pPr>
      <w:r>
        <w:rPr>
          <w:rFonts w:ascii="Arial" w:cs="Arial" w:eastAsia="Arial" w:hAnsi="Arial"/>
          <w:b/>
          <w:bCs/>
          <w:sz w:val="22"/>
          <w:szCs w:val="22"/>
        </w:rPr>
        <w:t xml:space="preserve">Eutrophication</w:t>
      </w:r>
    </w:p>
    <w:p>
      <w:pPr>
        <w:spacing w:after="60" w:before="0"/>
        <w:ind w:left="360"/>
      </w:pPr>
      <w:r>
        <w:rPr>
          <w:rFonts w:ascii="Arial" w:cs="Arial" w:eastAsia="Arial" w:hAnsi="Arial"/>
          <w:sz w:val="22"/>
          <w:szCs w:val="22"/>
        </w:rPr>
        <w:t xml:space="preserve">Excess nutrients in water causing algae blooms, oxygen depletion, and fish kills.</w:t>
      </w:r>
    </w:p>
    <w:p>
      <w:pPr>
        <w:spacing w:after="20" w:before="80"/>
      </w:pPr>
      <w:r>
        <w:rPr>
          <w:rFonts w:ascii="Arial" w:cs="Arial" w:eastAsia="Arial" w:hAnsi="Arial"/>
          <w:b/>
          <w:bCs/>
          <w:sz w:val="22"/>
          <w:szCs w:val="22"/>
        </w:rPr>
        <w:t xml:space="preserve">Hypoxic zone</w:t>
      </w:r>
    </w:p>
    <w:p>
      <w:pPr>
        <w:spacing w:after="60" w:before="0"/>
        <w:ind w:left="360"/>
      </w:pPr>
      <w:r>
        <w:rPr>
          <w:rFonts w:ascii="Arial" w:cs="Arial" w:eastAsia="Arial" w:hAnsi="Arial"/>
          <w:sz w:val="22"/>
          <w:szCs w:val="22"/>
        </w:rPr>
        <w:t xml:space="preserve">Area of water with dissolved oxygen too low to support most aquatic life.</w:t>
      </w:r>
    </w:p>
    <w:p>
      <w:pPr>
        <w:spacing w:after="20" w:before="80"/>
      </w:pPr>
      <w:r>
        <w:rPr>
          <w:rFonts w:ascii="Arial" w:cs="Arial" w:eastAsia="Arial" w:hAnsi="Arial"/>
          <w:b/>
          <w:bCs/>
          <w:sz w:val="22"/>
          <w:szCs w:val="22"/>
        </w:rPr>
        <w:t xml:space="preserve">Primary treatment</w:t>
      </w:r>
    </w:p>
    <w:p>
      <w:pPr>
        <w:spacing w:after="60" w:before="0"/>
        <w:ind w:left="360"/>
      </w:pPr>
      <w:r>
        <w:rPr>
          <w:rFonts w:ascii="Arial" w:cs="Arial" w:eastAsia="Arial" w:hAnsi="Arial"/>
          <w:sz w:val="22"/>
          <w:szCs w:val="22"/>
        </w:rPr>
        <w:t xml:space="preserve">Physical removal of large solids from wastewater through settling and screening.</w:t>
      </w:r>
    </w:p>
    <w:p>
      <w:pPr>
        <w:spacing w:after="20" w:before="80"/>
      </w:pPr>
      <w:r>
        <w:rPr>
          <w:rFonts w:ascii="Arial" w:cs="Arial" w:eastAsia="Arial" w:hAnsi="Arial"/>
          <w:b/>
          <w:bCs/>
          <w:sz w:val="22"/>
          <w:szCs w:val="22"/>
        </w:rPr>
        <w:t xml:space="preserve">Secondary treatment</w:t>
      </w:r>
    </w:p>
    <w:p>
      <w:pPr>
        <w:spacing w:after="60" w:before="0"/>
        <w:ind w:left="360"/>
      </w:pPr>
      <w:r>
        <w:rPr>
          <w:rFonts w:ascii="Arial" w:cs="Arial" w:eastAsia="Arial" w:hAnsi="Arial"/>
          <w:sz w:val="22"/>
          <w:szCs w:val="22"/>
        </w:rPr>
        <w:t xml:space="preserve">Biological breakdown of dissolved organic matter in wastewater by microorganisms.</w:t>
      </w:r>
    </w:p>
    <w:p>
      <w:pPr>
        <w:spacing w:after="20" w:before="80"/>
      </w:pPr>
      <w:r>
        <w:rPr>
          <w:rFonts w:ascii="Arial" w:cs="Arial" w:eastAsia="Arial" w:hAnsi="Arial"/>
          <w:b/>
          <w:bCs/>
          <w:sz w:val="22"/>
          <w:szCs w:val="22"/>
        </w:rPr>
        <w:t xml:space="preserve">Desalination</w:t>
      </w:r>
    </w:p>
    <w:p>
      <w:pPr>
        <w:spacing w:after="60" w:before="0"/>
        <w:ind w:left="360"/>
      </w:pPr>
      <w:r>
        <w:rPr>
          <w:rFonts w:ascii="Arial" w:cs="Arial" w:eastAsia="Arial" w:hAnsi="Arial"/>
          <w:sz w:val="22"/>
          <w:szCs w:val="22"/>
        </w:rPr>
        <w:t xml:space="preserve">Removal of salt from seawater or brackish water to produce fresh water; energy-intensive.</w:t>
      </w:r>
    </w:p>
    <w:p>
      <w:pPr>
        <w:spacing w:after="20" w:before="80"/>
      </w:pPr>
      <w:r>
        <w:rPr>
          <w:rFonts w:ascii="Arial" w:cs="Arial" w:eastAsia="Arial" w:hAnsi="Arial"/>
          <w:b/>
          <w:bCs/>
          <w:sz w:val="22"/>
          <w:szCs w:val="22"/>
        </w:rPr>
        <w:t xml:space="preserve">Clean Water Act (1972)</w:t>
      </w:r>
    </w:p>
    <w:p>
      <w:pPr>
        <w:spacing w:after="60" w:before="0"/>
        <w:ind w:left="360"/>
      </w:pPr>
      <w:r>
        <w:rPr>
          <w:rFonts w:ascii="Arial" w:cs="Arial" w:eastAsia="Arial" w:hAnsi="Arial"/>
          <w:sz w:val="22"/>
          <w:szCs w:val="22"/>
        </w:rPr>
        <w:t xml:space="preserve">U.S. law regulating discharge of pollutants into navigable waters and setting water quality standards.</w:t>
      </w:r>
    </w:p>
    <w:p>
      <w:pPr>
        <w:spacing w:after="20" w:before="80"/>
      </w:pPr>
      <w:r>
        <w:rPr>
          <w:rFonts w:ascii="Arial" w:cs="Arial" w:eastAsia="Arial" w:hAnsi="Arial"/>
          <w:b/>
          <w:bCs/>
          <w:sz w:val="22"/>
          <w:szCs w:val="22"/>
        </w:rPr>
        <w:t xml:space="preserve">Groundwater depletion</w:t>
      </w:r>
    </w:p>
    <w:p>
      <w:pPr>
        <w:spacing w:after="60" w:before="0"/>
        <w:ind w:left="360"/>
      </w:pPr>
      <w:r>
        <w:rPr>
          <w:rFonts w:ascii="Arial" w:cs="Arial" w:eastAsia="Arial" w:hAnsi="Arial"/>
          <w:sz w:val="22"/>
          <w:szCs w:val="22"/>
        </w:rPr>
        <w:t xml:space="preserve">Declining water table due to extraction faster than natural recharge.</w:t>
      </w:r>
    </w:p>
    <w:p>
      <w:pPr>
        <w:spacing w:after="20" w:before="80"/>
      </w:pPr>
      <w:r>
        <w:rPr>
          <w:rFonts w:ascii="Arial" w:cs="Arial" w:eastAsia="Arial" w:hAnsi="Arial"/>
          <w:b/>
          <w:bCs/>
          <w:sz w:val="22"/>
          <w:szCs w:val="22"/>
        </w:rPr>
        <w:t xml:space="preserve">Reverse osmosis</w:t>
      </w:r>
    </w:p>
    <w:p>
      <w:pPr>
        <w:spacing w:after="60" w:before="0"/>
        <w:ind w:left="360"/>
      </w:pPr>
      <w:r>
        <w:rPr>
          <w:rFonts w:ascii="Arial" w:cs="Arial" w:eastAsia="Arial" w:hAnsi="Arial"/>
          <w:sz w:val="22"/>
          <w:szCs w:val="22"/>
        </w:rPr>
        <w:t xml:space="preserve">Water purification technique forcing water through a semi-permeable membrane to remove dissolved salts and contaminants.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About 97% of Earth's water is salt water. Of the 3% that is fresh, most is locked in glaciers and ice caps. Less than 1% of all Earth's water is accessible surface water or groundwater — making freshwater one of the planet's most critical finite resources.</w:t>
      </w:r>
    </w:p>
    <w:p>
      <w:pPr>
        <w:pStyle w:val="Normal"/>
        <w:spacing w:after="60" w:before="60"/>
      </w:pPr>
      <w:r>
        <w:rPr>
          <w:rFonts w:ascii="Arial" w:cs="Arial" w:eastAsia="Arial" w:hAnsi="Arial"/>
          <w:sz w:val="22"/>
          <w:szCs w:val="22"/>
        </w:rPr>
        <w:t xml:space="preserve">Groundwater is stored in aquifers — permeable rock formations. Aquifer depletion occurs when extraction exceeds natural recharge, lowering the water table. Point source pollution (a factory discharge pipe) is identifiable and regulated under the Clean Water Act. Nonpoint source pollution (agricultural runoff, urban stormwater) is diffuse, unidentifiable, and harder to regulate.</w:t>
      </w:r>
    </w:p>
    <w:p>
      <w:pPr>
        <w:pStyle w:val="Normal"/>
        <w:spacing w:after="60" w:before="60"/>
      </w:pPr>
      <w:r>
        <w:rPr>
          <w:rFonts w:ascii="Arial" w:cs="Arial" w:eastAsia="Arial" w:hAnsi="Arial"/>
          <w:sz w:val="22"/>
          <w:szCs w:val="22"/>
        </w:rPr>
        <w:t xml:space="preserve">Wastewater treatment has three stages: primary (physical removal of solids), secondary (biological breakdown of dissolved organics by microorganisms), and tertiary (advanced removal of nutrients and pathogens). Desalination — particularly reverse osmosis — can convert seawater to fresh water but is energy-intensive and produces brine waste. The Gulf of Mexico dead zone, fed by fertilizer runoff down the Mississippi, is a major eutrophication example.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Less than 1% of Earth's total water supply is accessible fresh water because:</w:t>
      </w:r>
    </w:p>
    <w:p>
      <w:pPr>
        <w:spacing w:after="40" w:before="40"/>
        <w:ind w:left="360"/>
      </w:pPr>
      <w:r>
        <w:rPr>
          <w:rFonts w:ascii="Arial" w:cs="Arial" w:eastAsia="Arial" w:hAnsi="Arial"/>
          <w:sz w:val="22"/>
          <w:szCs w:val="22"/>
        </w:rPr>
        <w:t xml:space="preserve">• A. Salt water makes up only about half of Earth's total water</w:t>
      </w:r>
    </w:p>
    <w:p>
      <w:pPr>
        <w:spacing w:after="40" w:before="40"/>
        <w:ind w:left="360"/>
      </w:pPr>
      <w:r>
        <w:rPr>
          <w:rFonts w:ascii="Arial" w:cs="Arial" w:eastAsia="Arial" w:hAnsi="Arial"/>
          <w:sz w:val="22"/>
          <w:szCs w:val="22"/>
        </w:rPr>
        <w:t xml:space="preserve">• B. Most fresh water is locked in glaciers and ice caps, not accessible to humans</w:t>
      </w:r>
    </w:p>
    <w:p>
      <w:pPr>
        <w:spacing w:after="40" w:before="40"/>
        <w:ind w:left="360"/>
      </w:pPr>
      <w:r>
        <w:rPr>
          <w:rFonts w:ascii="Arial" w:cs="Arial" w:eastAsia="Arial" w:hAnsi="Arial"/>
          <w:sz w:val="22"/>
          <w:szCs w:val="22"/>
        </w:rPr>
        <w:t xml:space="preserve">• C. Rivers and lakes have been depleted by human use in the last century</w:t>
      </w:r>
    </w:p>
    <w:p>
      <w:pPr>
        <w:spacing w:after="40" w:before="40"/>
        <w:ind w:left="360"/>
      </w:pPr>
      <w:r>
        <w:rPr>
          <w:rFonts w:ascii="Arial" w:cs="Arial" w:eastAsia="Arial" w:hAnsi="Arial"/>
          <w:sz w:val="22"/>
          <w:szCs w:val="22"/>
        </w:rPr>
        <w:t xml:space="preserve">• D. Groundwater aquifers hold very little water compared to the oceans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Point source water pollution differs from nonpoint source pollution in that point source pollution:</w:t>
      </w:r>
    </w:p>
    <w:p>
      <w:pPr>
        <w:spacing w:after="40" w:before="40"/>
        <w:ind w:left="360"/>
      </w:pPr>
      <w:r>
        <w:rPr>
          <w:rFonts w:ascii="Arial" w:cs="Arial" w:eastAsia="Arial" w:hAnsi="Arial"/>
          <w:sz w:val="22"/>
          <w:szCs w:val="22"/>
        </w:rPr>
        <w:t xml:space="preserve">• A. Comes from diffuse, dispersed sources like agricultural runoff</w:t>
      </w:r>
    </w:p>
    <w:p>
      <w:pPr>
        <w:spacing w:after="40" w:before="40"/>
        <w:ind w:left="360"/>
      </w:pPr>
      <w:r>
        <w:rPr>
          <w:rFonts w:ascii="Arial" w:cs="Arial" w:eastAsia="Arial" w:hAnsi="Arial"/>
          <w:sz w:val="22"/>
          <w:szCs w:val="22"/>
        </w:rPr>
        <w:t xml:space="preserve">• B. Originates from a single, identifiable, localized discharge location</w:t>
      </w:r>
    </w:p>
    <w:p>
      <w:pPr>
        <w:spacing w:after="40" w:before="40"/>
        <w:ind w:left="360"/>
      </w:pPr>
      <w:r>
        <w:rPr>
          <w:rFonts w:ascii="Arial" w:cs="Arial" w:eastAsia="Arial" w:hAnsi="Arial"/>
          <w:sz w:val="22"/>
          <w:szCs w:val="22"/>
        </w:rPr>
        <w:t xml:space="preserve">• C. Cannot be regulated by environmental laws because it has no single owner</w:t>
      </w:r>
    </w:p>
    <w:p>
      <w:pPr>
        <w:spacing w:after="40" w:before="40"/>
        <w:ind w:left="360"/>
      </w:pPr>
      <w:r>
        <w:rPr>
          <w:rFonts w:ascii="Arial" w:cs="Arial" w:eastAsia="Arial" w:hAnsi="Arial"/>
          <w:sz w:val="22"/>
          <w:szCs w:val="22"/>
        </w:rPr>
        <w:t xml:space="preserve">• D. Is caused exclusively by natural processes such as erosion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Aquifer depletion occurs when:</w:t>
      </w:r>
    </w:p>
    <w:p>
      <w:pPr>
        <w:spacing w:after="40" w:before="40"/>
        <w:ind w:left="360"/>
      </w:pPr>
      <w:r>
        <w:rPr>
          <w:rFonts w:ascii="Arial" w:cs="Arial" w:eastAsia="Arial" w:hAnsi="Arial"/>
          <w:sz w:val="22"/>
          <w:szCs w:val="22"/>
        </w:rPr>
        <w:t xml:space="preserve">• A. Natural springs drain an aquifer faster than rainfall can recharge it</w:t>
      </w:r>
    </w:p>
    <w:p>
      <w:pPr>
        <w:spacing w:after="40" w:before="40"/>
        <w:ind w:left="360"/>
      </w:pPr>
      <w:r>
        <w:rPr>
          <w:rFonts w:ascii="Arial" w:cs="Arial" w:eastAsia="Arial" w:hAnsi="Arial"/>
          <w:sz w:val="22"/>
          <w:szCs w:val="22"/>
        </w:rPr>
        <w:t xml:space="preserve">• B. An aquifer's water table rises above ground level and floods surface areas</w:t>
      </w:r>
    </w:p>
    <w:p>
      <w:pPr>
        <w:spacing w:after="40" w:before="40"/>
        <w:ind w:left="360"/>
      </w:pPr>
      <w:r>
        <w:rPr>
          <w:rFonts w:ascii="Arial" w:cs="Arial" w:eastAsia="Arial" w:hAnsi="Arial"/>
          <w:sz w:val="22"/>
          <w:szCs w:val="22"/>
        </w:rPr>
        <w:t xml:space="preserve">• C. Groundwater extraction exceeds the natural recharge rate of the aquifer</w:t>
      </w:r>
    </w:p>
    <w:p>
      <w:pPr>
        <w:spacing w:after="40" w:before="40"/>
        <w:ind w:left="360"/>
      </w:pPr>
      <w:r>
        <w:rPr>
          <w:rFonts w:ascii="Arial" w:cs="Arial" w:eastAsia="Arial" w:hAnsi="Arial"/>
          <w:sz w:val="22"/>
          <w:szCs w:val="22"/>
        </w:rPr>
        <w:t xml:space="preserve">• D. Saltwater intrusion permanently converts fresh aquifers to saline water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Secondary wastewater treatment primarily accomplishes:</w:t>
      </w:r>
    </w:p>
    <w:p>
      <w:pPr>
        <w:spacing w:after="40" w:before="40"/>
        <w:ind w:left="360"/>
      </w:pPr>
      <w:r>
        <w:rPr>
          <w:rFonts w:ascii="Arial" w:cs="Arial" w:eastAsia="Arial" w:hAnsi="Arial"/>
          <w:sz w:val="22"/>
          <w:szCs w:val="22"/>
        </w:rPr>
        <w:t xml:space="preserve">• A. Physical removal of large solids from wastewater by settling</w:t>
      </w:r>
    </w:p>
    <w:p>
      <w:pPr>
        <w:spacing w:after="40" w:before="40"/>
        <w:ind w:left="360"/>
      </w:pPr>
      <w:r>
        <w:rPr>
          <w:rFonts w:ascii="Arial" w:cs="Arial" w:eastAsia="Arial" w:hAnsi="Arial"/>
          <w:sz w:val="22"/>
          <w:szCs w:val="22"/>
        </w:rPr>
        <w:t xml:space="preserve">• B. Biological breakdown of dissolved organic matter by microorganisms</w:t>
      </w:r>
    </w:p>
    <w:p>
      <w:pPr>
        <w:spacing w:after="40" w:before="40"/>
        <w:ind w:left="360"/>
      </w:pPr>
      <w:r>
        <w:rPr>
          <w:rFonts w:ascii="Arial" w:cs="Arial" w:eastAsia="Arial" w:hAnsi="Arial"/>
          <w:sz w:val="22"/>
          <w:szCs w:val="22"/>
        </w:rPr>
        <w:t xml:space="preserve">• C. Advanced removal of nitrogen, phosphorus, and pathogen levels</w:t>
      </w:r>
    </w:p>
    <w:p>
      <w:pPr>
        <w:spacing w:after="40" w:before="40"/>
        <w:ind w:left="360"/>
      </w:pPr>
      <w:r>
        <w:rPr>
          <w:rFonts w:ascii="Arial" w:cs="Arial" w:eastAsia="Arial" w:hAnsi="Arial"/>
          <w:sz w:val="22"/>
          <w:szCs w:val="22"/>
        </w:rPr>
        <w:t xml:space="preserve">• D. Chemical precipitation of heavy metals from industrial wastewater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Clean Water Act (1972) primarily regulates:</w:t>
      </w:r>
    </w:p>
    <w:p>
      <w:pPr>
        <w:spacing w:after="40" w:before="40"/>
        <w:ind w:left="360"/>
      </w:pPr>
      <w:r>
        <w:rPr>
          <w:rFonts w:ascii="Arial" w:cs="Arial" w:eastAsia="Arial" w:hAnsi="Arial"/>
          <w:sz w:val="22"/>
          <w:szCs w:val="22"/>
        </w:rPr>
        <w:t xml:space="preserve">• A. Drinking water quality standards for municipal water supplies</w:t>
      </w:r>
    </w:p>
    <w:p>
      <w:pPr>
        <w:spacing w:after="40" w:before="40"/>
        <w:ind w:left="360"/>
      </w:pPr>
      <w:r>
        <w:rPr>
          <w:rFonts w:ascii="Arial" w:cs="Arial" w:eastAsia="Arial" w:hAnsi="Arial"/>
          <w:sz w:val="22"/>
          <w:szCs w:val="22"/>
        </w:rPr>
        <w:t xml:space="preserve">• B. Pollutant discharge from point sources into navigable waters</w:t>
      </w:r>
    </w:p>
    <w:p>
      <w:pPr>
        <w:spacing w:after="40" w:before="40"/>
        <w:ind w:left="360"/>
      </w:pPr>
      <w:r>
        <w:rPr>
          <w:rFonts w:ascii="Arial" w:cs="Arial" w:eastAsia="Arial" w:hAnsi="Arial"/>
          <w:sz w:val="22"/>
          <w:szCs w:val="22"/>
        </w:rPr>
        <w:t xml:space="preserve">• C. Irrigation water allocation rights among agricultural users</w:t>
      </w:r>
    </w:p>
    <w:p>
      <w:pPr>
        <w:spacing w:after="40" w:before="40"/>
        <w:ind w:left="360"/>
      </w:pPr>
      <w:r>
        <w:rPr>
          <w:rFonts w:ascii="Arial" w:cs="Arial" w:eastAsia="Arial" w:hAnsi="Arial"/>
          <w:sz w:val="22"/>
          <w:szCs w:val="22"/>
        </w:rPr>
        <w:t xml:space="preserve">• D. International shipping standards for vessels in U.S. waters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Most fresh water is locked in glaciers and ice caps — inaccessible.</w:t>
      </w:r>
    </w:p>
    <w:p>
      <w:pPr>
        <w:pStyle w:val="Normal"/>
        <w:spacing w:after="60" w:before="60"/>
      </w:pPr>
      <w:r>
        <w:rPr>
          <w:rFonts w:ascii="Arial" w:cs="Arial" w:eastAsia="Arial" w:hAnsi="Arial"/>
          <w:sz w:val="22"/>
          <w:szCs w:val="22"/>
        </w:rPr>
        <w:t xml:space="preserve">2. B — Point source: single, identifiable, localized discharge — regulated by permits.</w:t>
      </w:r>
    </w:p>
    <w:p>
      <w:pPr>
        <w:pStyle w:val="Normal"/>
        <w:spacing w:after="60" w:before="60"/>
      </w:pPr>
      <w:r>
        <w:rPr>
          <w:rFonts w:ascii="Arial" w:cs="Arial" w:eastAsia="Arial" w:hAnsi="Arial"/>
          <w:sz w:val="22"/>
          <w:szCs w:val="22"/>
        </w:rPr>
        <w:t xml:space="preserve">3. C — Extraction faster than natural recharge — water table drops.</w:t>
      </w:r>
    </w:p>
    <w:p>
      <w:pPr>
        <w:pStyle w:val="Normal"/>
        <w:spacing w:after="60" w:before="60"/>
      </w:pPr>
      <w:r>
        <w:rPr>
          <w:rFonts w:ascii="Arial" w:cs="Arial" w:eastAsia="Arial" w:hAnsi="Arial"/>
          <w:sz w:val="22"/>
          <w:szCs w:val="22"/>
        </w:rPr>
        <w:t xml:space="preserve">4. B — Secondary treatment: biological breakdown of dissolved organics.</w:t>
      </w:r>
    </w:p>
    <w:p>
      <w:pPr>
        <w:pStyle w:val="Normal"/>
        <w:spacing w:after="60" w:before="60"/>
      </w:pPr>
      <w:r>
        <w:rPr>
          <w:rFonts w:ascii="Arial" w:cs="Arial" w:eastAsia="Arial" w:hAnsi="Arial"/>
          <w:sz w:val="22"/>
          <w:szCs w:val="22"/>
        </w:rPr>
        <w:t xml:space="preserve">5. B — Pollutant discharge from point sources into navigable waters.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and Water Pollution — BIO 1110</dc:title>
  <dc:creator>StayTalentReady / 25 Alpha LLC</dc:creator>
  <dc:description>Study notes for BIO 1110 Unit 9</dc:description>
  <cp:lastModifiedBy>Un-named</cp:lastModifiedBy>
  <cp:revision>1</cp:revision>
  <dcterms:created xsi:type="dcterms:W3CDTF">2026-09-24T06:50:21.332Z</dcterms:created>
  <dcterms:modified xsi:type="dcterms:W3CDTF">2026-09-24T06:50:21.332Z</dcterms:modified>
</cp:coreProperties>
</file>

<file path=docProps/custom.xml><?xml version="1.0" encoding="utf-8"?>
<Properties xmlns="http://schemas.openxmlformats.org/officeDocument/2006/custom-properties" xmlns:vt="http://schemas.openxmlformats.org/officeDocument/2006/docPropsVTypes"/>
</file>